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A6C5" w14:textId="68D5D3A5" w:rsidR="002E20F9" w:rsidRPr="00C14080" w:rsidRDefault="002E20F9" w:rsidP="002E20F9">
      <w:pPr>
        <w:shd w:val="clear" w:color="auto" w:fill="FFFFFF"/>
        <w:spacing w:line="360" w:lineRule="atLeast"/>
        <w:rPr>
          <w:rFonts w:ascii="Century Schoolbook" w:eastAsia="Times New Roman" w:hAnsi="Century Schoolbook" w:cs="Arial"/>
          <w:b/>
          <w:bCs/>
          <w:color w:val="202124"/>
          <w:sz w:val="52"/>
          <w:szCs w:val="52"/>
          <w:lang w:eastAsia="fr-CA"/>
        </w:rPr>
      </w:pPr>
      <w:r w:rsidRPr="00C14080">
        <w:rPr>
          <w:rFonts w:ascii="Century Schoolbook" w:eastAsia="Times New Roman" w:hAnsi="Century Schoolbook" w:cs="Arial"/>
          <w:b/>
          <w:bCs/>
          <w:color w:val="202124"/>
          <w:sz w:val="52"/>
          <w:szCs w:val="52"/>
          <w:lang w:eastAsia="fr-CA"/>
        </w:rPr>
        <w:t>Un bon chocolat chaud</w:t>
      </w:r>
    </w:p>
    <w:p w14:paraId="299E9BAF" w14:textId="77777777" w:rsidR="00C14080" w:rsidRPr="00C14080" w:rsidRDefault="00C14080" w:rsidP="002E20F9">
      <w:pPr>
        <w:shd w:val="clear" w:color="auto" w:fill="FFFFFF"/>
        <w:spacing w:line="360" w:lineRule="atLeast"/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</w:pPr>
    </w:p>
    <w:p w14:paraId="7F09B4BF" w14:textId="77777777" w:rsidR="002E20F9" w:rsidRPr="00C14080" w:rsidRDefault="002E20F9" w:rsidP="002E20F9">
      <w:pPr>
        <w:shd w:val="clear" w:color="auto" w:fill="FFFFFF"/>
        <w:spacing w:line="300" w:lineRule="atLeast"/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</w:pP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t>Je vais à l'étable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Pour tirer ma vache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Pas capable de tirer ma vache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Je prends un petit banc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Pour tirer ma vache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Pas capable de tirer ma vache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Je prends un seau d'eau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Puis j'y jette en pleine face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Les deux yeux bouchés bien durs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Un bon chocolat chaud</w:t>
      </w:r>
      <w:r w:rsidRPr="00C14080">
        <w:rPr>
          <w:rFonts w:ascii="Century Schoolbook" w:eastAsia="Times New Roman" w:hAnsi="Century Schoolbook" w:cs="Arial"/>
          <w:color w:val="202124"/>
          <w:sz w:val="52"/>
          <w:szCs w:val="52"/>
          <w:lang w:eastAsia="fr-CA"/>
        </w:rPr>
        <w:br/>
        <w:t>Un bon chocolat chaud</w:t>
      </w:r>
    </w:p>
    <w:p w14:paraId="46F224DB" w14:textId="77777777" w:rsidR="00A44CE2" w:rsidRPr="00C14080" w:rsidRDefault="00A44CE2">
      <w:pPr>
        <w:rPr>
          <w:rFonts w:ascii="Century Schoolbook" w:hAnsi="Century Schoolbook"/>
          <w:sz w:val="52"/>
          <w:szCs w:val="52"/>
        </w:rPr>
      </w:pPr>
    </w:p>
    <w:sectPr w:rsidR="00A44CE2" w:rsidRPr="00C140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9"/>
    <w:rsid w:val="002E20F9"/>
    <w:rsid w:val="00A44CE2"/>
    <w:rsid w:val="00C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45BF"/>
  <w15:chartTrackingRefBased/>
  <w15:docId w15:val="{907BC904-0904-436B-8B89-C1AEFA73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0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14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6a941-8fdb-46eb-9453-11cf2de73120">
      <Terms xmlns="http://schemas.microsoft.com/office/infopath/2007/PartnerControls"/>
    </lcf76f155ced4ddcb4097134ff3c332f>
    <TaxCatchAll xmlns="099048e1-ca92-491f-b7e1-e45cb344ee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1282961E2874E8278C43A13E68397" ma:contentTypeVersion="12" ma:contentTypeDescription="Crée un document." ma:contentTypeScope="" ma:versionID="1e3fc8caa3e8d9d536564b2cd2ad9ba5">
  <xsd:schema xmlns:xsd="http://www.w3.org/2001/XMLSchema" xmlns:xs="http://www.w3.org/2001/XMLSchema" xmlns:p="http://schemas.microsoft.com/office/2006/metadata/properties" xmlns:ns2="af56a941-8fdb-46eb-9453-11cf2de73120" xmlns:ns3="099048e1-ca92-491f-b7e1-e45cb344ee2c" targetNamespace="http://schemas.microsoft.com/office/2006/metadata/properties" ma:root="true" ma:fieldsID="a669626c67caf597b51073872bdfdc50" ns2:_="" ns3:_="">
    <xsd:import namespace="af56a941-8fdb-46eb-9453-11cf2de73120"/>
    <xsd:import namespace="099048e1-ca92-491f-b7e1-e45cb344e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941-8fdb-46eb-9453-11cf2de73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881d042-eb65-43ff-b165-f8c375e7e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048e1-ca92-491f-b7e1-e45cb344ee2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5d2d30-e37f-4498-8024-262e87468a9c}" ma:internalName="TaxCatchAll" ma:showField="CatchAllData" ma:web="099048e1-ca92-491f-b7e1-e45cb344e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0982F-9243-49F1-9B3C-18E92E3F3FD1}">
  <ds:schemaRefs>
    <ds:schemaRef ds:uri="http://schemas.microsoft.com/office/2006/metadata/properties"/>
    <ds:schemaRef ds:uri="http://schemas.microsoft.com/office/infopath/2007/PartnerControls"/>
    <ds:schemaRef ds:uri="af56a941-8fdb-46eb-9453-11cf2de73120"/>
    <ds:schemaRef ds:uri="099048e1-ca92-491f-b7e1-e45cb344ee2c"/>
  </ds:schemaRefs>
</ds:datastoreItem>
</file>

<file path=customXml/itemProps2.xml><?xml version="1.0" encoding="utf-8"?>
<ds:datastoreItem xmlns:ds="http://schemas.openxmlformats.org/officeDocument/2006/customXml" ds:itemID="{F030BA6D-41CD-484C-9772-3306898EC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AFECC-8625-40DD-9241-0A283E52B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6a941-8fdb-46eb-9453-11cf2de73120"/>
    <ds:schemaRef ds:uri="099048e1-ca92-491f-b7e1-e45cb344e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Archets et Compagnie</dc:creator>
  <cp:keywords/>
  <dc:description/>
  <cp:lastModifiedBy>Archets et Compagnie</cp:lastModifiedBy>
  <cp:revision>2</cp:revision>
  <dcterms:created xsi:type="dcterms:W3CDTF">2023-01-19T19:37:00Z</dcterms:created>
  <dcterms:modified xsi:type="dcterms:W3CDTF">2023-02-20T17:14:00Z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0x0101000C91282961E2874E8278C43A13E68397</vt:lpwstr>
  </property>
  <property fmtid="{D5CDD505-2E9C-101B-9397-08002B2CF9AE}" pid="3" name="MediaServiceImageTags">
    <vt:lpwstr/>
  </property>
</Properties>
</file>